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C7E0" w14:textId="77777777" w:rsidR="00AE20C7" w:rsidRPr="00C03212" w:rsidRDefault="00AE20C7" w:rsidP="000A5A2F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7D570184" w14:textId="77777777" w:rsidR="00C03212" w:rsidRDefault="00C03212" w:rsidP="000A5A2F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35DDF6B1" w14:textId="77777777" w:rsidR="00C03212" w:rsidRDefault="00C03212" w:rsidP="000A5A2F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5FB98379" w14:textId="77777777" w:rsidR="00394A66" w:rsidRDefault="004D53B8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4"/>
          <w:szCs w:val="24"/>
        </w:rPr>
      </w:pPr>
      <w:r w:rsidRPr="000A5A2F">
        <w:rPr>
          <w:rFonts w:ascii="Arial" w:hAnsi="Arial" w:cs="Arial"/>
          <w:b/>
          <w:sz w:val="24"/>
          <w:szCs w:val="24"/>
        </w:rPr>
        <w:t xml:space="preserve">Textes promotionnels </w:t>
      </w:r>
    </w:p>
    <w:p w14:paraId="6D40A8EC" w14:textId="77777777" w:rsidR="00394A66" w:rsidRDefault="00394A66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4"/>
          <w:szCs w:val="24"/>
        </w:rPr>
      </w:pPr>
    </w:p>
    <w:p w14:paraId="5EBE058A" w14:textId="5895E24B" w:rsidR="004D53B8" w:rsidRDefault="004D53B8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i/>
          <w:sz w:val="20"/>
          <w:szCs w:val="20"/>
        </w:rPr>
      </w:pPr>
      <w:r w:rsidRPr="00C03212">
        <w:rPr>
          <w:rFonts w:ascii="Arial" w:hAnsi="Arial" w:cs="Arial"/>
          <w:i/>
          <w:sz w:val="20"/>
          <w:szCs w:val="20"/>
        </w:rPr>
        <w:t>Inspirez-vous des textes suivants pour faire la promotion d</w:t>
      </w:r>
      <w:r w:rsidR="00FA44C9" w:rsidRPr="00C03212">
        <w:rPr>
          <w:rFonts w:ascii="Arial" w:hAnsi="Arial" w:cs="Arial"/>
          <w:i/>
          <w:sz w:val="20"/>
          <w:szCs w:val="20"/>
        </w:rPr>
        <w:t xml:space="preserve">e </w:t>
      </w:r>
      <w:r w:rsidR="00C03F23" w:rsidRPr="00C03212">
        <w:rPr>
          <w:rFonts w:ascii="Arial" w:hAnsi="Arial" w:cs="Arial"/>
          <w:i/>
          <w:sz w:val="20"/>
          <w:szCs w:val="20"/>
        </w:rPr>
        <w:t xml:space="preserve">l’infolettre </w:t>
      </w:r>
      <w:r w:rsidR="00FA44C9" w:rsidRPr="00C03212">
        <w:rPr>
          <w:rFonts w:ascii="Arial" w:hAnsi="Arial" w:cs="Arial"/>
          <w:i/>
          <w:sz w:val="20"/>
          <w:szCs w:val="20"/>
        </w:rPr>
        <w:t xml:space="preserve">TOUGO </w:t>
      </w:r>
      <w:r w:rsidRPr="00C03212">
        <w:rPr>
          <w:rFonts w:ascii="Arial" w:hAnsi="Arial" w:cs="Arial"/>
          <w:i/>
          <w:sz w:val="20"/>
          <w:szCs w:val="20"/>
        </w:rPr>
        <w:t xml:space="preserve">sur vos différentes plateformes de communication: site Web, infolettre, médias sociaux, messages aux employés, communications avec les partenaires, etc. </w:t>
      </w:r>
    </w:p>
    <w:p w14:paraId="091748C4" w14:textId="5D03E433" w:rsidR="00394A66" w:rsidRDefault="00394A66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i/>
          <w:sz w:val="20"/>
          <w:szCs w:val="20"/>
        </w:rPr>
      </w:pPr>
    </w:p>
    <w:p w14:paraId="795671E8" w14:textId="77777777" w:rsidR="00394A66" w:rsidRPr="00C03212" w:rsidRDefault="00394A66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color w:val="5B9BD5" w:themeColor="accent5"/>
          <w:sz w:val="20"/>
          <w:szCs w:val="20"/>
          <w:u w:val="single"/>
        </w:rPr>
      </w:pPr>
    </w:p>
    <w:p w14:paraId="3B63ED78" w14:textId="77777777" w:rsidR="00D42F41" w:rsidRDefault="00D42F41" w:rsidP="00D42F41">
      <w:pPr>
        <w:spacing w:after="0" w:line="276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4171601C" w14:textId="77777777" w:rsidR="00D42F41" w:rsidRDefault="00D42F41" w:rsidP="00D42F41">
      <w:pPr>
        <w:spacing w:after="0" w:line="276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196B20BC" w14:textId="0399E1A0" w:rsidR="00E859D8" w:rsidRPr="00394A66" w:rsidRDefault="00E859D8" w:rsidP="00D42F41">
      <w:pPr>
        <w:spacing w:after="0" w:line="276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  <w:r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Proposition 1</w:t>
      </w:r>
      <w:r w:rsidR="007944E5"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 :</w:t>
      </w:r>
      <w:r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 </w:t>
      </w:r>
      <w:r w:rsidR="00793434"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Infolettre</w:t>
      </w:r>
      <w:r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 xml:space="preserve"> </w:t>
      </w:r>
    </w:p>
    <w:p w14:paraId="3DD38F35" w14:textId="77777777" w:rsidR="00E859D8" w:rsidRPr="00C03212" w:rsidRDefault="00E859D8" w:rsidP="00D42F41">
      <w:pPr>
        <w:spacing w:after="0"/>
        <w:rPr>
          <w:rFonts w:ascii="Arial" w:hAnsi="Arial" w:cs="Arial"/>
          <w:i/>
          <w:iCs/>
          <w:sz w:val="20"/>
          <w:szCs w:val="20"/>
          <w:lang w:eastAsia="fr-CA"/>
        </w:rPr>
      </w:pPr>
      <w:r w:rsidRPr="00C03212">
        <w:rPr>
          <w:rStyle w:val="Lienhypertexte"/>
          <w:rFonts w:ascii="Arial" w:hAnsi="Arial" w:cs="Arial"/>
          <w:color w:val="auto"/>
          <w:sz w:val="20"/>
          <w:szCs w:val="20"/>
          <w:u w:val="none"/>
          <w:lang w:eastAsia="fr-CA"/>
        </w:rPr>
        <w:t>TOUGO,</w:t>
      </w:r>
      <w:r w:rsidRPr="00C03212">
        <w:rPr>
          <w:rFonts w:ascii="Arial" w:hAnsi="Arial" w:cs="Arial"/>
          <w:i/>
          <w:iCs/>
          <w:sz w:val="20"/>
          <w:szCs w:val="20"/>
          <w:lang w:eastAsia="fr-CA"/>
        </w:rPr>
        <w:t xml:space="preserve"> c’est la source accessible et crédible d’informations, d’outils et d’invitations qui inspire les Québécois à poser des gestes simples pour trouver le plaisir de vivre plus sainement. </w:t>
      </w:r>
    </w:p>
    <w:p w14:paraId="40E86DBC" w14:textId="77777777" w:rsidR="002A5721" w:rsidRPr="00394A66" w:rsidRDefault="002A5721" w:rsidP="002A5721">
      <w:pPr>
        <w:spacing w:after="0"/>
        <w:rPr>
          <w:rFonts w:ascii="Arial" w:hAnsi="Arial" w:cs="Arial"/>
          <w:bCs/>
          <w:sz w:val="20"/>
          <w:szCs w:val="20"/>
        </w:rPr>
      </w:pPr>
      <w:r w:rsidRPr="00394A66">
        <w:rPr>
          <w:rFonts w:ascii="Arial" w:hAnsi="Arial" w:cs="Arial"/>
          <w:bCs/>
          <w:sz w:val="20"/>
          <w:szCs w:val="20"/>
        </w:rPr>
        <w:t>Bouger plus. Se sentir bien.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394A66">
        <w:rPr>
          <w:rFonts w:ascii="Arial" w:hAnsi="Arial" w:cs="Arial"/>
          <w:bCs/>
          <w:sz w:val="20"/>
          <w:szCs w:val="20"/>
        </w:rPr>
        <w:t>Manger mieux.</w:t>
      </w:r>
    </w:p>
    <w:p w14:paraId="759C42CF" w14:textId="77777777" w:rsidR="00E859D8" w:rsidRPr="00C03212" w:rsidRDefault="00E859D8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C03212">
        <w:rPr>
          <w:rStyle w:val="Lienhypertexte"/>
          <w:rFonts w:ascii="Arial" w:hAnsi="Arial" w:cs="Arial"/>
          <w:color w:val="auto"/>
          <w:sz w:val="20"/>
          <w:szCs w:val="20"/>
          <w:u w:val="none"/>
        </w:rPr>
        <w:t>TOUGO</w:t>
      </w:r>
      <w:r w:rsidRPr="00C03212">
        <w:rPr>
          <w:rFonts w:ascii="Arial" w:hAnsi="Arial" w:cs="Arial"/>
          <w:sz w:val="20"/>
          <w:szCs w:val="20"/>
        </w:rPr>
        <w:t>.</w:t>
      </w:r>
      <w:r w:rsidRPr="00C03212">
        <w:rPr>
          <w:rFonts w:ascii="Arial" w:hAnsi="Arial" w:cs="Arial"/>
          <w:i/>
          <w:iCs/>
          <w:sz w:val="20"/>
          <w:szCs w:val="20"/>
        </w:rPr>
        <w:t xml:space="preserve"> Des habitudes santé que vous aimerez.</w:t>
      </w:r>
    </w:p>
    <w:p w14:paraId="06BBF451" w14:textId="77777777" w:rsidR="00E859D8" w:rsidRPr="00C03212" w:rsidRDefault="002A5721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hyperlink r:id="rId11" w:history="1">
        <w:r w:rsidR="00E859D8" w:rsidRPr="00C03212">
          <w:rPr>
            <w:rStyle w:val="Lienhypertexte"/>
            <w:rFonts w:ascii="Arial" w:hAnsi="Arial" w:cs="Arial"/>
            <w:i/>
            <w:iCs/>
            <w:sz w:val="20"/>
            <w:szCs w:val="20"/>
          </w:rPr>
          <w:t>Abonnez-vous à l’infolettre TOUGO</w:t>
        </w:r>
      </w:hyperlink>
    </w:p>
    <w:p w14:paraId="7398774D" w14:textId="77777777" w:rsidR="00E859D8" w:rsidRPr="00C03212" w:rsidRDefault="00E859D8" w:rsidP="00D42F41">
      <w:pPr>
        <w:spacing w:after="0" w:line="276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B25C7CC" w14:textId="758578AB" w:rsidR="00E859D8" w:rsidRPr="00394A66" w:rsidRDefault="00E859D8" w:rsidP="00D42F41">
      <w:pPr>
        <w:spacing w:after="0" w:line="276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  <w:r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Proposition 2</w:t>
      </w:r>
      <w:r w:rsidR="00687E32"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 xml:space="preserve"> </w:t>
      </w:r>
      <w:r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: </w:t>
      </w:r>
      <w:r w:rsidR="00793434"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Infolettre</w:t>
      </w:r>
    </w:p>
    <w:p w14:paraId="336EBCA5" w14:textId="77777777" w:rsidR="00E859D8" w:rsidRPr="00C03212" w:rsidRDefault="00E859D8" w:rsidP="00D42F41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C03212">
        <w:rPr>
          <w:rFonts w:ascii="Arial" w:hAnsi="Arial" w:cs="Arial"/>
          <w:i/>
          <w:iCs/>
          <w:sz w:val="20"/>
          <w:szCs w:val="20"/>
        </w:rPr>
        <w:t>TOUGO: votre nouveau complice santé!</w:t>
      </w:r>
      <w:r w:rsidRPr="00C0321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3A47D01F" w14:textId="77777777" w:rsidR="00E859D8" w:rsidRPr="00C03212" w:rsidRDefault="00E859D8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C03212">
        <w:rPr>
          <w:rFonts w:ascii="Arial" w:hAnsi="Arial" w:cs="Arial"/>
          <w:i/>
          <w:iCs/>
          <w:sz w:val="20"/>
          <w:szCs w:val="20"/>
        </w:rPr>
        <w:t xml:space="preserve">Que vous soyez à la recherche de conseils pour vous activer plus au quotidien, d’une recette de collation santé ou de trucs pour vous sentir bien dans votre corps et votre tête, montougo.ca a ce qu’il vous faut! </w:t>
      </w:r>
    </w:p>
    <w:p w14:paraId="7008085B" w14:textId="77777777" w:rsidR="00E859D8" w:rsidRPr="00C03212" w:rsidRDefault="00E859D8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C03212">
        <w:rPr>
          <w:rStyle w:val="Lienhypertexte"/>
          <w:rFonts w:ascii="Arial" w:hAnsi="Arial" w:cs="Arial"/>
          <w:color w:val="auto"/>
          <w:sz w:val="20"/>
          <w:szCs w:val="20"/>
          <w:u w:val="none"/>
        </w:rPr>
        <w:t>TOUGO</w:t>
      </w:r>
      <w:r w:rsidRPr="00C03212">
        <w:rPr>
          <w:rFonts w:ascii="Arial" w:hAnsi="Arial" w:cs="Arial"/>
          <w:sz w:val="20"/>
          <w:szCs w:val="20"/>
        </w:rPr>
        <w:t>.</w:t>
      </w:r>
      <w:r w:rsidRPr="00C03212">
        <w:rPr>
          <w:rFonts w:ascii="Arial" w:hAnsi="Arial" w:cs="Arial"/>
          <w:i/>
          <w:iCs/>
          <w:sz w:val="20"/>
          <w:szCs w:val="20"/>
        </w:rPr>
        <w:t xml:space="preserve"> Des habitudes santé que vous aimerez.</w:t>
      </w:r>
    </w:p>
    <w:p w14:paraId="7F3575C1" w14:textId="77777777" w:rsidR="00E859D8" w:rsidRPr="00C03212" w:rsidRDefault="002A5721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hyperlink r:id="rId12" w:history="1">
        <w:r w:rsidR="00E859D8" w:rsidRPr="00C03212">
          <w:rPr>
            <w:rStyle w:val="Lienhypertexte"/>
            <w:rFonts w:ascii="Arial" w:hAnsi="Arial" w:cs="Arial"/>
            <w:i/>
            <w:iCs/>
            <w:sz w:val="20"/>
            <w:szCs w:val="20"/>
          </w:rPr>
          <w:t>Abonnez-vous à l’infolettre TOUGO</w:t>
        </w:r>
      </w:hyperlink>
    </w:p>
    <w:p w14:paraId="236CFE0E" w14:textId="2C45EC7A" w:rsidR="00E644DC" w:rsidRPr="00394A66" w:rsidRDefault="00E644DC" w:rsidP="00D42F41">
      <w:pPr>
        <w:spacing w:after="0"/>
        <w:rPr>
          <w:rFonts w:ascii="Arial" w:hAnsi="Arial" w:cs="Arial"/>
          <w:bCs/>
          <w:sz w:val="20"/>
          <w:szCs w:val="20"/>
        </w:rPr>
      </w:pPr>
      <w:r w:rsidRPr="00394A66">
        <w:rPr>
          <w:rFonts w:ascii="Arial" w:hAnsi="Arial" w:cs="Arial"/>
          <w:bCs/>
          <w:sz w:val="20"/>
          <w:szCs w:val="20"/>
        </w:rPr>
        <w:t>Bouger plus. Se sentir bien.</w:t>
      </w:r>
      <w:r w:rsidR="002A5721">
        <w:rPr>
          <w:rFonts w:ascii="Arial" w:hAnsi="Arial" w:cs="Arial"/>
          <w:bCs/>
          <w:sz w:val="20"/>
          <w:szCs w:val="20"/>
        </w:rPr>
        <w:t xml:space="preserve"> </w:t>
      </w:r>
      <w:r w:rsidR="002A5721" w:rsidRPr="00394A66">
        <w:rPr>
          <w:rFonts w:ascii="Arial" w:hAnsi="Arial" w:cs="Arial"/>
          <w:bCs/>
          <w:sz w:val="20"/>
          <w:szCs w:val="20"/>
        </w:rPr>
        <w:t>Manger mieux.</w:t>
      </w:r>
    </w:p>
    <w:p w14:paraId="6AD5AC3E" w14:textId="6C5C8785" w:rsidR="005F3B52" w:rsidRPr="00394A66" w:rsidRDefault="00E644DC" w:rsidP="00D42F41">
      <w:pPr>
        <w:spacing w:after="0"/>
        <w:rPr>
          <w:rFonts w:ascii="Arial" w:hAnsi="Arial" w:cs="Arial"/>
          <w:bCs/>
          <w:sz w:val="20"/>
          <w:szCs w:val="20"/>
        </w:rPr>
      </w:pPr>
      <w:r w:rsidRPr="00394A66">
        <w:rPr>
          <w:rStyle w:val="Lienhypertexte"/>
          <w:rFonts w:ascii="Arial" w:hAnsi="Arial" w:cs="Arial"/>
          <w:bCs/>
          <w:color w:val="auto"/>
          <w:sz w:val="20"/>
          <w:szCs w:val="20"/>
          <w:u w:val="none"/>
        </w:rPr>
        <w:t>TOUGO</w:t>
      </w:r>
      <w:r w:rsidRPr="00394A66">
        <w:rPr>
          <w:rFonts w:ascii="Arial" w:hAnsi="Arial" w:cs="Arial"/>
          <w:bCs/>
          <w:sz w:val="20"/>
          <w:szCs w:val="20"/>
        </w:rPr>
        <w:t>. Des habitudes santé que vous aimerez.</w:t>
      </w:r>
    </w:p>
    <w:p w14:paraId="2F44A3E2" w14:textId="346426C0" w:rsidR="00DF7848" w:rsidRDefault="00DF7848" w:rsidP="004D53B8">
      <w:pPr>
        <w:pStyle w:val="En-tte"/>
        <w:jc w:val="both"/>
        <w:rPr>
          <w:rFonts w:ascii="Arial" w:hAnsi="Arial" w:cs="Arial"/>
          <w:b/>
          <w:color w:val="FF7C80"/>
          <w:sz w:val="20"/>
          <w:szCs w:val="20"/>
          <w:u w:val="single"/>
        </w:rPr>
      </w:pPr>
    </w:p>
    <w:p w14:paraId="012F5B89" w14:textId="10D74AB3" w:rsidR="00D42F41" w:rsidRDefault="00D42F41" w:rsidP="004D53B8">
      <w:pPr>
        <w:pStyle w:val="En-tte"/>
        <w:jc w:val="both"/>
        <w:rPr>
          <w:rFonts w:ascii="Arial" w:hAnsi="Arial" w:cs="Arial"/>
          <w:b/>
          <w:color w:val="FF7C80"/>
          <w:sz w:val="20"/>
          <w:szCs w:val="20"/>
          <w:u w:val="single"/>
        </w:rPr>
      </w:pPr>
    </w:p>
    <w:p w14:paraId="2E5963C9" w14:textId="77777777" w:rsidR="00D42F41" w:rsidRPr="00C03212" w:rsidRDefault="00D42F41" w:rsidP="004D53B8">
      <w:pPr>
        <w:pStyle w:val="En-tte"/>
        <w:jc w:val="both"/>
        <w:rPr>
          <w:rFonts w:ascii="Arial" w:hAnsi="Arial" w:cs="Arial"/>
          <w:b/>
          <w:color w:val="FF7C80"/>
          <w:sz w:val="20"/>
          <w:szCs w:val="20"/>
          <w:u w:val="single"/>
        </w:rPr>
      </w:pPr>
    </w:p>
    <w:p w14:paraId="66E8ADF9" w14:textId="77777777" w:rsidR="004D29EC" w:rsidRPr="00394A66" w:rsidRDefault="004D29EC" w:rsidP="004D53B8">
      <w:pPr>
        <w:pStyle w:val="En-tte"/>
        <w:jc w:val="both"/>
        <w:rPr>
          <w:rFonts w:ascii="Arial" w:hAnsi="Arial" w:cs="Arial"/>
          <w:b/>
          <w:bCs/>
          <w:color w:val="FF7C80"/>
          <w:sz w:val="20"/>
          <w:szCs w:val="20"/>
          <w:u w:val="single"/>
        </w:rPr>
      </w:pPr>
    </w:p>
    <w:p w14:paraId="6CE3A7C7" w14:textId="2B5A3BA9" w:rsidR="00793434" w:rsidRDefault="00C03212" w:rsidP="00793434">
      <w:pPr>
        <w:spacing w:line="276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  <w:r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P</w:t>
      </w:r>
      <w:r w:rsidR="00793434"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ropositions de publication</w:t>
      </w:r>
      <w:r w:rsidR="00E56AB0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s</w:t>
      </w:r>
      <w:r w:rsidR="00793434" w:rsidRPr="00394A6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 xml:space="preserve"> Facebook :</w:t>
      </w:r>
    </w:p>
    <w:p w14:paraId="13E06311" w14:textId="7415ECD9" w:rsidR="009911A1" w:rsidRPr="00C03212" w:rsidRDefault="00E71C2E" w:rsidP="00241085">
      <w:pPr>
        <w:pStyle w:val="En-tte"/>
        <w:jc w:val="both"/>
        <w:rPr>
          <w:rStyle w:val="Lienhypertexte"/>
          <w:rFonts w:ascii="Arial" w:hAnsi="Arial" w:cs="Arial"/>
          <w:sz w:val="20"/>
          <w:szCs w:val="20"/>
        </w:rPr>
      </w:pPr>
      <w:r w:rsidRPr="00C03212">
        <w:rPr>
          <w:rFonts w:ascii="Arial" w:hAnsi="Arial" w:cs="Arial"/>
          <w:b/>
          <w:bCs/>
          <w:sz w:val="20"/>
          <w:szCs w:val="20"/>
        </w:rPr>
        <w:t>1</w:t>
      </w:r>
      <w:r w:rsidR="00241085" w:rsidRPr="00C03212">
        <w:rPr>
          <w:rFonts w:ascii="Arial" w:hAnsi="Arial" w:cs="Arial"/>
          <w:b/>
          <w:bCs/>
          <w:sz w:val="20"/>
          <w:szCs w:val="20"/>
        </w:rPr>
        <w:t xml:space="preserve">. </w:t>
      </w:r>
      <w:r w:rsidR="00DF2F1B" w:rsidRPr="00C03212">
        <w:rPr>
          <w:rFonts w:ascii="Arial" w:eastAsia="Calibri" w:hAnsi="Arial" w:cs="Arial"/>
          <w:sz w:val="20"/>
          <w:szCs w:val="20"/>
        </w:rPr>
        <w:t>TOUGO: votre nouveau complice santé!</w:t>
      </w:r>
      <w:r w:rsidR="00DF2F1B" w:rsidRPr="00C032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DF2F1B" w:rsidRPr="00C03212">
        <w:rPr>
          <w:rFonts w:ascii="Arial" w:hAnsi="Arial" w:cs="Arial"/>
          <w:sz w:val="20"/>
          <w:szCs w:val="20"/>
        </w:rPr>
        <w:t xml:space="preserve">Que vous soyez à la recherche de conseils pour vous activer plus au quotidien, d’une recette de collation santé ou de trucs pour vous sentir bien dans votre corps et votre tête, </w:t>
      </w:r>
      <w:r w:rsidR="00971244" w:rsidRPr="00C03212">
        <w:rPr>
          <w:rFonts w:ascii="Arial" w:hAnsi="Arial" w:cs="Arial"/>
          <w:sz w:val="20"/>
          <w:szCs w:val="20"/>
        </w:rPr>
        <w:t xml:space="preserve">@montougo </w:t>
      </w:r>
      <w:r w:rsidR="00DF2F1B" w:rsidRPr="00C03212">
        <w:rPr>
          <w:rFonts w:ascii="Arial" w:hAnsi="Arial" w:cs="Arial"/>
          <w:sz w:val="20"/>
          <w:szCs w:val="20"/>
        </w:rPr>
        <w:t xml:space="preserve">a ce qu’il vous faut! </w:t>
      </w:r>
      <w:hyperlink r:id="rId13" w:history="1">
        <w:r w:rsidR="00A16C63" w:rsidRPr="00C03212">
          <w:rPr>
            <w:rStyle w:val="Lienhypertexte"/>
            <w:rFonts w:ascii="Arial" w:hAnsi="Arial" w:cs="Arial"/>
            <w:i/>
            <w:iCs/>
            <w:sz w:val="20"/>
            <w:szCs w:val="20"/>
          </w:rPr>
          <w:t>Abonnez-vous à l’infolettre TOUGO</w:t>
        </w:r>
      </w:hyperlink>
    </w:p>
    <w:p w14:paraId="5D24AD84" w14:textId="77777777" w:rsidR="00241085" w:rsidRPr="00C03212" w:rsidRDefault="00241085" w:rsidP="00241085">
      <w:pPr>
        <w:pStyle w:val="En-tte"/>
        <w:jc w:val="both"/>
        <w:rPr>
          <w:rFonts w:ascii="Arial" w:hAnsi="Arial" w:cs="Arial"/>
          <w:b/>
          <w:bCs/>
          <w:sz w:val="20"/>
          <w:szCs w:val="20"/>
        </w:rPr>
      </w:pPr>
    </w:p>
    <w:p w14:paraId="2D3B0956" w14:textId="77777777" w:rsidR="00911232" w:rsidRPr="00C03212" w:rsidRDefault="00911232" w:rsidP="00450B9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3E1FA1F0" w14:textId="7A690B83" w:rsidR="004D24C2" w:rsidRPr="00C03212" w:rsidRDefault="00D42F41" w:rsidP="004D24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4D24C2" w:rsidRPr="00C03212">
        <w:rPr>
          <w:rFonts w:ascii="Arial" w:hAnsi="Arial" w:cs="Arial"/>
          <w:b/>
          <w:bCs/>
          <w:sz w:val="20"/>
          <w:szCs w:val="20"/>
        </w:rPr>
        <w:t xml:space="preserve">. </w:t>
      </w:r>
      <w:r w:rsidR="00971244" w:rsidRPr="00C03212">
        <w:rPr>
          <w:rFonts w:ascii="Arial" w:hAnsi="Arial" w:cs="Arial"/>
          <w:sz w:val="20"/>
          <w:szCs w:val="20"/>
        </w:rPr>
        <w:t>@montougo</w:t>
      </w:r>
      <w:r w:rsidR="004D24C2" w:rsidRPr="00C03212">
        <w:rPr>
          <w:rFonts w:ascii="Arial" w:hAnsi="Arial" w:cs="Arial"/>
          <w:sz w:val="20"/>
          <w:szCs w:val="20"/>
        </w:rPr>
        <w:t xml:space="preserve">, c’est l’allié qui nous aide à manger mieux, </w:t>
      </w:r>
      <w:r w:rsidR="00C32F2E" w:rsidRPr="00C03212">
        <w:rPr>
          <w:rFonts w:ascii="Arial" w:hAnsi="Arial" w:cs="Arial"/>
          <w:sz w:val="20"/>
          <w:szCs w:val="20"/>
        </w:rPr>
        <w:t xml:space="preserve">à </w:t>
      </w:r>
      <w:r w:rsidR="004D24C2" w:rsidRPr="00C03212">
        <w:rPr>
          <w:rFonts w:ascii="Arial" w:hAnsi="Arial" w:cs="Arial"/>
          <w:sz w:val="20"/>
          <w:szCs w:val="20"/>
        </w:rPr>
        <w:t xml:space="preserve">bouger plus et </w:t>
      </w:r>
      <w:r w:rsidR="00867C5C" w:rsidRPr="00C03212">
        <w:rPr>
          <w:rFonts w:ascii="Arial" w:hAnsi="Arial" w:cs="Arial"/>
          <w:sz w:val="20"/>
          <w:szCs w:val="20"/>
        </w:rPr>
        <w:t xml:space="preserve">à </w:t>
      </w:r>
      <w:r w:rsidR="004D24C2" w:rsidRPr="00C03212">
        <w:rPr>
          <w:rFonts w:ascii="Arial" w:hAnsi="Arial" w:cs="Arial"/>
          <w:sz w:val="20"/>
          <w:szCs w:val="20"/>
        </w:rPr>
        <w:t>nous sentir bien</w:t>
      </w:r>
      <w:r w:rsidR="00C32F2E" w:rsidRPr="00C03212">
        <w:rPr>
          <w:rFonts w:ascii="Arial" w:hAnsi="Arial" w:cs="Arial"/>
          <w:sz w:val="20"/>
          <w:szCs w:val="20"/>
        </w:rPr>
        <w:t>,</w:t>
      </w:r>
      <w:r w:rsidR="004D24C2" w:rsidRPr="00C03212">
        <w:rPr>
          <w:rFonts w:ascii="Arial" w:hAnsi="Arial" w:cs="Arial"/>
          <w:sz w:val="20"/>
          <w:szCs w:val="20"/>
        </w:rPr>
        <w:t xml:space="preserve"> 3</w:t>
      </w:r>
      <w:r w:rsidR="00F471B4" w:rsidRPr="00C03212">
        <w:rPr>
          <w:rFonts w:ascii="Arial" w:hAnsi="Arial" w:cs="Arial"/>
          <w:sz w:val="20"/>
          <w:szCs w:val="20"/>
        </w:rPr>
        <w:t xml:space="preserve"> habitudes</w:t>
      </w:r>
      <w:r w:rsidR="004D24C2" w:rsidRPr="00C03212">
        <w:rPr>
          <w:rFonts w:ascii="Arial" w:hAnsi="Arial" w:cs="Arial"/>
          <w:sz w:val="20"/>
          <w:szCs w:val="20"/>
        </w:rPr>
        <w:t xml:space="preserve"> clés pour favoriser la santé physique et mentale tout en diminuant le risque de maladies chroniques. Parce qu’il vaut mieux prévenir que guérir, prenez soin de vous </w:t>
      </w:r>
      <w:r w:rsidR="00F87313" w:rsidRPr="00C03212">
        <w:rPr>
          <w:rFonts w:ascii="Arial" w:hAnsi="Arial" w:cs="Arial"/>
          <w:sz w:val="20"/>
          <w:szCs w:val="20"/>
        </w:rPr>
        <w:t xml:space="preserve">en vous </w:t>
      </w:r>
      <w:hyperlink r:id="rId14" w:history="1">
        <w:r w:rsidR="00F87313" w:rsidRPr="00C03212">
          <w:rPr>
            <w:rStyle w:val="Lienhypertexte"/>
            <w:rFonts w:ascii="Arial" w:hAnsi="Arial" w:cs="Arial"/>
            <w:i/>
            <w:iCs/>
            <w:sz w:val="20"/>
            <w:szCs w:val="20"/>
          </w:rPr>
          <w:t>abonnant à l’infolettre TOUGO</w:t>
        </w:r>
      </w:hyperlink>
      <w:r w:rsidR="000300A7" w:rsidRPr="00C03212">
        <w:rPr>
          <w:rFonts w:ascii="Arial" w:hAnsi="Arial" w:cs="Arial"/>
          <w:i/>
          <w:iCs/>
          <w:sz w:val="20"/>
          <w:szCs w:val="20"/>
        </w:rPr>
        <w:t>.</w:t>
      </w:r>
      <w:r w:rsidR="000300A7" w:rsidRPr="00C03212">
        <w:rPr>
          <w:rFonts w:ascii="Arial" w:hAnsi="Arial" w:cs="Arial"/>
          <w:sz w:val="20"/>
          <w:szCs w:val="20"/>
        </w:rPr>
        <w:t xml:space="preserve"> </w:t>
      </w:r>
    </w:p>
    <w:p w14:paraId="3B14D109" w14:textId="6150C286" w:rsidR="004D24C2" w:rsidRDefault="004D24C2" w:rsidP="00450B93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710A1C69" w14:textId="29DB1C38" w:rsidR="00D871F8" w:rsidRPr="00C03212" w:rsidRDefault="00D42F41" w:rsidP="00A25469">
      <w:pPr>
        <w:spacing w:after="0" w:line="240" w:lineRule="auto"/>
        <w:rPr>
          <w:rFonts w:ascii="Arial" w:hAnsi="Arial" w:cs="Arial"/>
          <w:spacing w:val="3"/>
          <w:sz w:val="20"/>
          <w:szCs w:val="20"/>
        </w:rPr>
      </w:pPr>
      <w:r w:rsidRPr="00D42F41">
        <w:rPr>
          <w:rFonts w:ascii="Arial" w:hAnsi="Arial" w:cs="Arial"/>
          <w:b/>
          <w:sz w:val="20"/>
          <w:szCs w:val="20"/>
        </w:rPr>
        <w:t>3</w:t>
      </w:r>
      <w:r w:rsidR="00A25469" w:rsidRPr="00C03212">
        <w:rPr>
          <w:rFonts w:ascii="Arial" w:hAnsi="Arial" w:cs="Arial"/>
          <w:b/>
          <w:sz w:val="20"/>
          <w:szCs w:val="20"/>
        </w:rPr>
        <w:t>.</w:t>
      </w:r>
      <w:r w:rsidR="00A25469" w:rsidRPr="00C03212">
        <w:rPr>
          <w:rFonts w:ascii="Arial" w:hAnsi="Arial" w:cs="Arial"/>
          <w:bCs/>
          <w:sz w:val="20"/>
          <w:szCs w:val="20"/>
        </w:rPr>
        <w:t xml:space="preserve"> </w:t>
      </w:r>
      <w:r w:rsidR="00BB103A" w:rsidRPr="00C03212">
        <w:rPr>
          <w:rFonts w:ascii="Arial" w:hAnsi="Arial" w:cs="Arial"/>
          <w:bCs/>
          <w:sz w:val="20"/>
          <w:szCs w:val="20"/>
        </w:rPr>
        <w:t xml:space="preserve">Bouger plus avec </w:t>
      </w:r>
      <w:r w:rsidR="003132A8" w:rsidRPr="00C03212">
        <w:rPr>
          <w:rFonts w:ascii="Arial" w:hAnsi="Arial" w:cs="Arial"/>
          <w:sz w:val="20"/>
          <w:szCs w:val="20"/>
        </w:rPr>
        <w:t>@montougo</w:t>
      </w:r>
      <w:r w:rsidR="00EE7EE6" w:rsidRPr="00C03212">
        <w:rPr>
          <w:rFonts w:ascii="Arial" w:hAnsi="Arial" w:cs="Arial"/>
          <w:bCs/>
          <w:sz w:val="20"/>
          <w:szCs w:val="20"/>
        </w:rPr>
        <w:t xml:space="preserve">, </w:t>
      </w:r>
      <w:r w:rsidR="00EE7EE6" w:rsidRPr="00C03212">
        <w:rPr>
          <w:rFonts w:ascii="Arial" w:hAnsi="Arial" w:cs="Arial"/>
          <w:bCs/>
          <w:spacing w:val="3"/>
          <w:sz w:val="20"/>
          <w:szCs w:val="20"/>
        </w:rPr>
        <w:t>c’</w:t>
      </w:r>
      <w:proofErr w:type="spellStart"/>
      <w:r w:rsidR="00EE7EE6" w:rsidRPr="00C03212">
        <w:rPr>
          <w:rFonts w:ascii="Arial" w:hAnsi="Arial" w:cs="Arial"/>
          <w:bCs/>
          <w:spacing w:val="3"/>
          <w:sz w:val="20"/>
          <w:szCs w:val="20"/>
        </w:rPr>
        <w:t>est</w:t>
      </w:r>
      <w:proofErr w:type="spellEnd"/>
      <w:r w:rsidR="00EE7EE6" w:rsidRPr="00C03212">
        <w:rPr>
          <w:rFonts w:ascii="Arial" w:hAnsi="Arial" w:cs="Arial"/>
          <w:spacing w:val="3"/>
          <w:sz w:val="20"/>
          <w:szCs w:val="20"/>
        </w:rPr>
        <w:t xml:space="preserve"> s’activer 30 minutes par jour… et même plus! C’est stimuler son cardio, renforcer ses muscles et faire de l’exercice.</w:t>
      </w:r>
      <w:r w:rsidR="009911A1" w:rsidRPr="00C03212">
        <w:rPr>
          <w:rFonts w:ascii="Arial" w:hAnsi="Arial" w:cs="Arial"/>
          <w:spacing w:val="3"/>
          <w:sz w:val="20"/>
          <w:szCs w:val="20"/>
        </w:rPr>
        <w:t xml:space="preserve"> </w:t>
      </w:r>
      <w:r w:rsidR="000A799A" w:rsidRPr="00C03212">
        <w:rPr>
          <w:rFonts w:ascii="Arial" w:hAnsi="Arial" w:cs="Arial"/>
          <w:spacing w:val="3"/>
          <w:sz w:val="20"/>
          <w:szCs w:val="20"/>
        </w:rPr>
        <w:t>C</w:t>
      </w:r>
      <w:r w:rsidR="00EE7EE6" w:rsidRPr="00C03212">
        <w:rPr>
          <w:rFonts w:ascii="Arial" w:hAnsi="Arial" w:cs="Arial"/>
          <w:spacing w:val="3"/>
          <w:sz w:val="20"/>
          <w:szCs w:val="20"/>
        </w:rPr>
        <w:t>’est saisir toutes les occasions de bouger au fil de la journée</w:t>
      </w:r>
      <w:r w:rsidR="00F471B4" w:rsidRPr="00C03212">
        <w:rPr>
          <w:rFonts w:ascii="Arial" w:hAnsi="Arial" w:cs="Arial"/>
          <w:spacing w:val="3"/>
          <w:sz w:val="20"/>
          <w:szCs w:val="20"/>
        </w:rPr>
        <w:t xml:space="preserve">, </w:t>
      </w:r>
      <w:r w:rsidR="009911A1" w:rsidRPr="00C03212">
        <w:rPr>
          <w:rFonts w:ascii="Arial" w:hAnsi="Arial" w:cs="Arial"/>
          <w:spacing w:val="3"/>
          <w:sz w:val="20"/>
          <w:szCs w:val="20"/>
        </w:rPr>
        <w:t>à votre rythme et dans le plaisir</w:t>
      </w:r>
      <w:r w:rsidR="000A799A" w:rsidRPr="00C03212">
        <w:rPr>
          <w:rFonts w:ascii="Arial" w:hAnsi="Arial" w:cs="Arial"/>
          <w:spacing w:val="3"/>
          <w:sz w:val="20"/>
          <w:szCs w:val="20"/>
        </w:rPr>
        <w:t>!</w:t>
      </w:r>
      <w:r w:rsidR="002564C0" w:rsidRPr="00C03212">
        <w:rPr>
          <w:rFonts w:ascii="Arial" w:hAnsi="Arial" w:cs="Arial"/>
          <w:spacing w:val="3"/>
          <w:sz w:val="20"/>
          <w:szCs w:val="20"/>
        </w:rPr>
        <w:t xml:space="preserve"> </w:t>
      </w:r>
      <w:r w:rsidR="002564C0" w:rsidRPr="00C03212">
        <w:rPr>
          <w:rFonts w:ascii="Arial" w:hAnsi="Arial" w:cs="Arial"/>
          <w:bCs/>
          <w:sz w:val="20"/>
          <w:szCs w:val="20"/>
        </w:rPr>
        <w:t>#MonTougo #bougerplus</w:t>
      </w:r>
      <w:r w:rsidR="00422E96" w:rsidRPr="00C03212">
        <w:rPr>
          <w:rFonts w:ascii="Arial" w:hAnsi="Arial" w:cs="Arial"/>
          <w:bCs/>
          <w:sz w:val="20"/>
          <w:szCs w:val="20"/>
        </w:rPr>
        <w:t xml:space="preserve"> </w:t>
      </w:r>
      <w:hyperlink r:id="rId15" w:history="1">
        <w:r w:rsidR="00422E96" w:rsidRPr="00C03212">
          <w:rPr>
            <w:rStyle w:val="Lienhypertexte"/>
            <w:rFonts w:ascii="Arial" w:hAnsi="Arial" w:cs="Arial"/>
            <w:i/>
            <w:iCs/>
            <w:sz w:val="20"/>
            <w:szCs w:val="20"/>
          </w:rPr>
          <w:t>Abonnez-vous à l’infolettre TOUGO</w:t>
        </w:r>
      </w:hyperlink>
    </w:p>
    <w:p w14:paraId="22B494EB" w14:textId="77777777" w:rsidR="00EE7EE6" w:rsidRPr="00C03212" w:rsidRDefault="00EE7EE6" w:rsidP="00450B93">
      <w:pPr>
        <w:spacing w:after="0" w:line="240" w:lineRule="auto"/>
        <w:rPr>
          <w:rFonts w:ascii="Arial" w:hAnsi="Arial" w:cs="Arial"/>
          <w:color w:val="282828"/>
          <w:spacing w:val="3"/>
          <w:sz w:val="20"/>
          <w:szCs w:val="20"/>
        </w:rPr>
      </w:pPr>
    </w:p>
    <w:p w14:paraId="313B7910" w14:textId="77777777" w:rsidR="001340B4" w:rsidRDefault="001340B4"/>
    <w:sectPr w:rsidR="001340B4" w:rsidSect="002174A0">
      <w:headerReference w:type="default" r:id="rId16"/>
      <w:footerReference w:type="default" r:id="rId17"/>
      <w:pgSz w:w="12240" w:h="15840" w:code="1"/>
      <w:pgMar w:top="624" w:right="720" w:bottom="567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A2D15" w14:textId="77777777" w:rsidR="009D1559" w:rsidRDefault="009D1559" w:rsidP="009A093B">
      <w:pPr>
        <w:spacing w:after="0" w:line="240" w:lineRule="auto"/>
      </w:pPr>
      <w:r>
        <w:separator/>
      </w:r>
    </w:p>
  </w:endnote>
  <w:endnote w:type="continuationSeparator" w:id="0">
    <w:p w14:paraId="2AF9E53B" w14:textId="77777777" w:rsidR="009D1559" w:rsidRDefault="009D1559" w:rsidP="009A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B6AF" w14:textId="77777777" w:rsidR="00C648AA" w:rsidRPr="00C03212" w:rsidRDefault="00C648AA" w:rsidP="00F93171">
    <w:pPr>
      <w:pStyle w:val="En-tte"/>
      <w:tabs>
        <w:tab w:val="clear" w:pos="4320"/>
        <w:tab w:val="clear" w:pos="8640"/>
        <w:tab w:val="left" w:pos="6160"/>
      </w:tabs>
      <w:jc w:val="center"/>
      <w:rPr>
        <w:rFonts w:ascii="Arial" w:hAnsi="Arial" w:cs="Arial"/>
        <w:b/>
        <w:sz w:val="20"/>
        <w:szCs w:val="20"/>
      </w:rPr>
    </w:pPr>
    <w:r w:rsidRPr="00C03212">
      <w:rPr>
        <w:rFonts w:ascii="Arial" w:hAnsi="Arial" w:cs="Arial"/>
        <w:b/>
        <w:sz w:val="20"/>
        <w:szCs w:val="20"/>
      </w:rPr>
      <w:t>Pour nous suivre sur les réseaux sociaux:</w:t>
    </w:r>
  </w:p>
  <w:p w14:paraId="19F922CE" w14:textId="77777777" w:rsidR="00C648AA" w:rsidRPr="00C03212" w:rsidRDefault="00C648AA" w:rsidP="00C648AA">
    <w:pPr>
      <w:pStyle w:val="En-tte"/>
      <w:tabs>
        <w:tab w:val="clear" w:pos="4320"/>
        <w:tab w:val="clear" w:pos="8640"/>
        <w:tab w:val="left" w:pos="6160"/>
      </w:tabs>
      <w:jc w:val="both"/>
      <w:rPr>
        <w:rFonts w:ascii="Arial" w:hAnsi="Arial" w:cs="Arial"/>
        <w:b/>
        <w:sz w:val="20"/>
        <w:szCs w:val="20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033"/>
    </w:tblGrid>
    <w:tr w:rsidR="00F93171" w:rsidRPr="00F93171" w14:paraId="624D0616" w14:textId="77777777" w:rsidTr="00F93171">
      <w:trPr>
        <w:jc w:val="center"/>
      </w:trPr>
      <w:tc>
        <w:tcPr>
          <w:tcW w:w="4033" w:type="dxa"/>
          <w:hideMark/>
        </w:tcPr>
        <w:tbl>
          <w:tblPr>
            <w:tblW w:w="0" w:type="auto"/>
            <w:jc w:val="center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01"/>
            <w:gridCol w:w="1371"/>
            <w:gridCol w:w="1361"/>
          </w:tblGrid>
          <w:tr w:rsidR="00F93171" w:rsidRPr="00F93171" w14:paraId="580E1046" w14:textId="77777777" w:rsidTr="002C61C2">
            <w:trPr>
              <w:jc w:val="center"/>
            </w:trPr>
            <w:tc>
              <w:tcPr>
                <w:tcW w:w="130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01"/>
                </w:tblGrid>
                <w:tr w:rsidR="00F93171" w:rsidRPr="00F93171" w14:paraId="246AF26C" w14:textId="77777777" w:rsidTr="002C61C2">
                  <w:tc>
                    <w:tcPr>
                      <w:tcW w:w="130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05B8FA67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3FEF5674" wp14:editId="5BD47F86">
                            <wp:extent cx="228600" cy="228600"/>
                            <wp:effectExtent l="0" t="0" r="0" b="0"/>
                            <wp:docPr id="7" name="Image 7" descr="FACEBOOK">
                              <a:hlinkClick xmlns:a="http://schemas.openxmlformats.org/drawingml/2006/main" r:id="rId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7" descr="FACEBOOK">
                                      <a:hlinkClick r:id="rId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5D633F48" w14:textId="77777777" w:rsidTr="002C61C2">
                  <w:tc>
                    <w:tcPr>
                      <w:tcW w:w="130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35E2EB22" w14:textId="3C581173" w:rsidR="00C648AA" w:rsidRPr="00F93171" w:rsidRDefault="002A5721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3" w:history="1">
                        <w:hyperlink r:id="rId4" w:history="1">
                          <w:r w:rsidR="00C648AA" w:rsidRPr="00F93171">
                            <w:rPr>
                              <w:rStyle w:val="Lienhypertexte"/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  <w:t>F</w:t>
                          </w:r>
                          <w:r w:rsidR="00F11C15" w:rsidRPr="00F93171">
                            <w:rPr>
                              <w:rStyle w:val="Lienhypertexte"/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  <w:t>acebook</w:t>
                          </w:r>
                        </w:hyperlink>
                      </w:hyperlink>
                      <w:r w:rsidR="00C648AA" w:rsidRPr="00F9317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c>
                </w:tr>
              </w:tbl>
              <w:p w14:paraId="437F9562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37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71"/>
                </w:tblGrid>
                <w:tr w:rsidR="00F93171" w:rsidRPr="00F93171" w14:paraId="63B03918" w14:textId="77777777" w:rsidTr="002C61C2">
                  <w:tc>
                    <w:tcPr>
                      <w:tcW w:w="137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10929D7B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022D1A4A" wp14:editId="17563DDC">
                            <wp:extent cx="228600" cy="228600"/>
                            <wp:effectExtent l="0" t="0" r="0" b="0"/>
                            <wp:docPr id="8" name="Image 8" descr="INSTAGRAM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 8" descr="INSTAGRAM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4AC3A4BA" w14:textId="77777777" w:rsidTr="002C61C2">
                  <w:tc>
                    <w:tcPr>
                      <w:tcW w:w="137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7A8B3D82" w14:textId="0C1FE615" w:rsidR="00C648AA" w:rsidRPr="00F93171" w:rsidRDefault="002A5721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7" w:history="1">
                        <w:r w:rsidR="00F11C15" w:rsidRPr="00F93171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Instagram</w:t>
                        </w:r>
                      </w:hyperlink>
                      <w:r w:rsidR="00C648AA" w:rsidRPr="00F9317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c>
                </w:tr>
              </w:tbl>
              <w:p w14:paraId="4E936131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36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61"/>
                </w:tblGrid>
                <w:tr w:rsidR="00F93171" w:rsidRPr="00F93171" w14:paraId="4E970C73" w14:textId="77777777" w:rsidTr="002C61C2">
                  <w:tc>
                    <w:tcPr>
                      <w:tcW w:w="136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070464AE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628FE482" wp14:editId="453E39ED">
                            <wp:extent cx="228600" cy="228600"/>
                            <wp:effectExtent l="0" t="0" r="0" b="0"/>
                            <wp:docPr id="9" name="Image 9" descr="DÉFI SANTÉ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 descr="DÉFI SANTÉ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1A39D9D7" w14:textId="77777777" w:rsidTr="002C61C2">
                  <w:tc>
                    <w:tcPr>
                      <w:tcW w:w="136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13C57C2F" w14:textId="46C16B79" w:rsidR="00C648AA" w:rsidRPr="00F93171" w:rsidRDefault="002A5721" w:rsidP="00C648AA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  <w:hyperlink r:id="rId10" w:history="1">
                        <w:r w:rsidR="00F11C15" w:rsidRPr="00F93171">
                          <w:rPr>
                            <w:rStyle w:val="Lienhypertexte"/>
                            <w:rFonts w:ascii="Arial" w:hAnsi="Arial" w:cs="Arial"/>
                            <w:color w:val="auto"/>
                            <w:sz w:val="16"/>
                            <w:szCs w:val="16"/>
                          </w:rPr>
                          <w:t>montougo.ca</w:t>
                        </w:r>
                      </w:hyperlink>
                      <w:r w:rsidR="00C648AA" w:rsidRPr="00F9317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</w:p>
                  </w:tc>
                </w:tr>
              </w:tbl>
              <w:p w14:paraId="3866BA83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</w:tr>
        </w:tbl>
        <w:p w14:paraId="2E9341B8" w14:textId="77777777" w:rsidR="00C648AA" w:rsidRPr="00F93171" w:rsidRDefault="00C648AA" w:rsidP="00C648AA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319945A5" w14:textId="77777777" w:rsidR="00C648AA" w:rsidRDefault="00C648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876EF" w14:textId="77777777" w:rsidR="009D1559" w:rsidRDefault="009D1559" w:rsidP="009A093B">
      <w:pPr>
        <w:spacing w:after="0" w:line="240" w:lineRule="auto"/>
      </w:pPr>
      <w:r>
        <w:separator/>
      </w:r>
    </w:p>
  </w:footnote>
  <w:footnote w:type="continuationSeparator" w:id="0">
    <w:p w14:paraId="037636F1" w14:textId="77777777" w:rsidR="009D1559" w:rsidRDefault="009D1559" w:rsidP="009A0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05570" w14:textId="70AA53F4" w:rsidR="009A093B" w:rsidRDefault="00AE20C7">
    <w:pPr>
      <w:pStyle w:val="En-tte"/>
    </w:pPr>
    <w:r w:rsidRPr="00D65D6D">
      <w:rPr>
        <w:rFonts w:cstheme="minorHAnsi"/>
        <w:b/>
        <w:bCs/>
        <w:noProof/>
        <w:color w:val="000000"/>
        <w:sz w:val="28"/>
        <w:lang w:eastAsia="fr-CA"/>
      </w:rPr>
      <w:drawing>
        <wp:anchor distT="0" distB="0" distL="114300" distR="114300" simplePos="0" relativeHeight="251659264" behindDoc="1" locked="0" layoutInCell="1" allowOverlap="1" wp14:anchorId="5163AA21" wp14:editId="591042FA">
          <wp:simplePos x="0" y="0"/>
          <wp:positionH relativeFrom="margin">
            <wp:posOffset>-180975</wp:posOffset>
          </wp:positionH>
          <wp:positionV relativeFrom="paragraph">
            <wp:posOffset>-325755</wp:posOffset>
          </wp:positionV>
          <wp:extent cx="1817756" cy="7620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7756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5937"/>
    <w:multiLevelType w:val="hybridMultilevel"/>
    <w:tmpl w:val="9484F172"/>
    <w:lvl w:ilvl="0" w:tplc="77FC69E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6AA9"/>
    <w:multiLevelType w:val="hybridMultilevel"/>
    <w:tmpl w:val="96D26B2C"/>
    <w:lvl w:ilvl="0" w:tplc="0C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B691F"/>
    <w:multiLevelType w:val="hybridMultilevel"/>
    <w:tmpl w:val="8376B21A"/>
    <w:lvl w:ilvl="0" w:tplc="273EF9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76F99"/>
    <w:multiLevelType w:val="hybridMultilevel"/>
    <w:tmpl w:val="1D8600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1660F"/>
    <w:multiLevelType w:val="hybridMultilevel"/>
    <w:tmpl w:val="37DA14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13D1"/>
    <w:multiLevelType w:val="hybridMultilevel"/>
    <w:tmpl w:val="CD1AD8D4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450B4"/>
    <w:multiLevelType w:val="hybridMultilevel"/>
    <w:tmpl w:val="0206EFDE"/>
    <w:lvl w:ilvl="0" w:tplc="0C0C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52C5A"/>
    <w:multiLevelType w:val="hybridMultilevel"/>
    <w:tmpl w:val="9BEC30A8"/>
    <w:lvl w:ilvl="0" w:tplc="96B068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917E7"/>
    <w:multiLevelType w:val="hybridMultilevel"/>
    <w:tmpl w:val="4524FC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C0661"/>
    <w:multiLevelType w:val="hybridMultilevel"/>
    <w:tmpl w:val="CD1AD8D4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114D7"/>
    <w:multiLevelType w:val="hybridMultilevel"/>
    <w:tmpl w:val="191214DC"/>
    <w:lvl w:ilvl="0" w:tplc="0C0C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938FC"/>
    <w:multiLevelType w:val="hybridMultilevel"/>
    <w:tmpl w:val="BF105350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6345"/>
    <w:multiLevelType w:val="hybridMultilevel"/>
    <w:tmpl w:val="BC2A3A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A0461"/>
    <w:multiLevelType w:val="hybridMultilevel"/>
    <w:tmpl w:val="983258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2072B"/>
    <w:multiLevelType w:val="hybridMultilevel"/>
    <w:tmpl w:val="A6245936"/>
    <w:lvl w:ilvl="0" w:tplc="4B7AD4A6">
      <w:start w:val="2"/>
      <w:numFmt w:val="upp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5F01E5"/>
    <w:multiLevelType w:val="hybridMultilevel"/>
    <w:tmpl w:val="30AA3EBE"/>
    <w:lvl w:ilvl="0" w:tplc="FDF4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5238E"/>
    <w:multiLevelType w:val="hybridMultilevel"/>
    <w:tmpl w:val="43464D9E"/>
    <w:lvl w:ilvl="0" w:tplc="20A250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75283"/>
    <w:multiLevelType w:val="hybridMultilevel"/>
    <w:tmpl w:val="6570FE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60CAD"/>
    <w:multiLevelType w:val="hybridMultilevel"/>
    <w:tmpl w:val="9A68F952"/>
    <w:lvl w:ilvl="0" w:tplc="0C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A243EC"/>
    <w:multiLevelType w:val="hybridMultilevel"/>
    <w:tmpl w:val="AF5610E4"/>
    <w:lvl w:ilvl="0" w:tplc="0C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D0F0A"/>
    <w:multiLevelType w:val="hybridMultilevel"/>
    <w:tmpl w:val="48EC124A"/>
    <w:lvl w:ilvl="0" w:tplc="0C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7EC35E58"/>
    <w:multiLevelType w:val="hybridMultilevel"/>
    <w:tmpl w:val="033ECEF4"/>
    <w:lvl w:ilvl="0" w:tplc="29700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12"/>
  </w:num>
  <w:num w:numId="5">
    <w:abstractNumId w:val="13"/>
  </w:num>
  <w:num w:numId="6">
    <w:abstractNumId w:val="20"/>
  </w:num>
  <w:num w:numId="7">
    <w:abstractNumId w:val="5"/>
  </w:num>
  <w:num w:numId="8">
    <w:abstractNumId w:val="16"/>
  </w:num>
  <w:num w:numId="9">
    <w:abstractNumId w:val="2"/>
  </w:num>
  <w:num w:numId="10">
    <w:abstractNumId w:val="14"/>
  </w:num>
  <w:num w:numId="11">
    <w:abstractNumId w:val="7"/>
  </w:num>
  <w:num w:numId="12">
    <w:abstractNumId w:val="15"/>
  </w:num>
  <w:num w:numId="13">
    <w:abstractNumId w:val="9"/>
  </w:num>
  <w:num w:numId="14">
    <w:abstractNumId w:val="11"/>
  </w:num>
  <w:num w:numId="15">
    <w:abstractNumId w:val="21"/>
  </w:num>
  <w:num w:numId="16">
    <w:abstractNumId w:val="0"/>
  </w:num>
  <w:num w:numId="17">
    <w:abstractNumId w:val="19"/>
  </w:num>
  <w:num w:numId="18">
    <w:abstractNumId w:val="1"/>
  </w:num>
  <w:num w:numId="19">
    <w:abstractNumId w:val="18"/>
  </w:num>
  <w:num w:numId="20">
    <w:abstractNumId w:val="10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3B8"/>
    <w:rsid w:val="00007B94"/>
    <w:rsid w:val="00011AE1"/>
    <w:rsid w:val="000150CC"/>
    <w:rsid w:val="000300A7"/>
    <w:rsid w:val="00037B36"/>
    <w:rsid w:val="000425A3"/>
    <w:rsid w:val="000468FD"/>
    <w:rsid w:val="00046B45"/>
    <w:rsid w:val="00053343"/>
    <w:rsid w:val="000567F6"/>
    <w:rsid w:val="00094ED0"/>
    <w:rsid w:val="00096957"/>
    <w:rsid w:val="000A2972"/>
    <w:rsid w:val="000A5A2F"/>
    <w:rsid w:val="000A799A"/>
    <w:rsid w:val="000B4C49"/>
    <w:rsid w:val="000C55EC"/>
    <w:rsid w:val="000D65C2"/>
    <w:rsid w:val="000D6C87"/>
    <w:rsid w:val="001007F8"/>
    <w:rsid w:val="0010580C"/>
    <w:rsid w:val="00114FC6"/>
    <w:rsid w:val="001159BE"/>
    <w:rsid w:val="001340B4"/>
    <w:rsid w:val="00160E60"/>
    <w:rsid w:val="00162AE0"/>
    <w:rsid w:val="00166317"/>
    <w:rsid w:val="00171877"/>
    <w:rsid w:val="00191653"/>
    <w:rsid w:val="001A3A46"/>
    <w:rsid w:val="001B188A"/>
    <w:rsid w:val="001D7E70"/>
    <w:rsid w:val="002174A0"/>
    <w:rsid w:val="00235B00"/>
    <w:rsid w:val="00240094"/>
    <w:rsid w:val="00241085"/>
    <w:rsid w:val="002411CA"/>
    <w:rsid w:val="00253944"/>
    <w:rsid w:val="002564C0"/>
    <w:rsid w:val="00263678"/>
    <w:rsid w:val="00265EEE"/>
    <w:rsid w:val="00273A42"/>
    <w:rsid w:val="00274B3D"/>
    <w:rsid w:val="00275BA2"/>
    <w:rsid w:val="00281C87"/>
    <w:rsid w:val="00297628"/>
    <w:rsid w:val="002A0C75"/>
    <w:rsid w:val="002A4D50"/>
    <w:rsid w:val="002A5707"/>
    <w:rsid w:val="002A5721"/>
    <w:rsid w:val="002C0FBE"/>
    <w:rsid w:val="002C424E"/>
    <w:rsid w:val="002C6ED3"/>
    <w:rsid w:val="002F66E3"/>
    <w:rsid w:val="00304635"/>
    <w:rsid w:val="003103D1"/>
    <w:rsid w:val="003106A1"/>
    <w:rsid w:val="003132A8"/>
    <w:rsid w:val="00321F20"/>
    <w:rsid w:val="00325361"/>
    <w:rsid w:val="003329DC"/>
    <w:rsid w:val="00335188"/>
    <w:rsid w:val="00350FF9"/>
    <w:rsid w:val="00366E5B"/>
    <w:rsid w:val="00371DA6"/>
    <w:rsid w:val="003814C2"/>
    <w:rsid w:val="00383E2A"/>
    <w:rsid w:val="003855FA"/>
    <w:rsid w:val="0039001C"/>
    <w:rsid w:val="00394A66"/>
    <w:rsid w:val="003C2453"/>
    <w:rsid w:val="003D1C17"/>
    <w:rsid w:val="003D49F3"/>
    <w:rsid w:val="003F05FB"/>
    <w:rsid w:val="003F3D58"/>
    <w:rsid w:val="00422E96"/>
    <w:rsid w:val="00427E9F"/>
    <w:rsid w:val="00436DEF"/>
    <w:rsid w:val="00447B57"/>
    <w:rsid w:val="00450B93"/>
    <w:rsid w:val="00455D95"/>
    <w:rsid w:val="004610E9"/>
    <w:rsid w:val="004616EC"/>
    <w:rsid w:val="004655FB"/>
    <w:rsid w:val="004746FB"/>
    <w:rsid w:val="0048109E"/>
    <w:rsid w:val="004D24C2"/>
    <w:rsid w:val="004D29EC"/>
    <w:rsid w:val="004D53B8"/>
    <w:rsid w:val="004E646B"/>
    <w:rsid w:val="00512AA3"/>
    <w:rsid w:val="0051750E"/>
    <w:rsid w:val="00537469"/>
    <w:rsid w:val="0054605A"/>
    <w:rsid w:val="005462E2"/>
    <w:rsid w:val="00551544"/>
    <w:rsid w:val="00564863"/>
    <w:rsid w:val="005770CF"/>
    <w:rsid w:val="00590CFA"/>
    <w:rsid w:val="00595A1A"/>
    <w:rsid w:val="005B54D2"/>
    <w:rsid w:val="005C4307"/>
    <w:rsid w:val="005C5DA7"/>
    <w:rsid w:val="005F3B52"/>
    <w:rsid w:val="005F492C"/>
    <w:rsid w:val="00615716"/>
    <w:rsid w:val="00623360"/>
    <w:rsid w:val="00640FBD"/>
    <w:rsid w:val="00642DFD"/>
    <w:rsid w:val="00643E35"/>
    <w:rsid w:val="006679BB"/>
    <w:rsid w:val="00670279"/>
    <w:rsid w:val="0068241B"/>
    <w:rsid w:val="00684A82"/>
    <w:rsid w:val="00687E32"/>
    <w:rsid w:val="006936D6"/>
    <w:rsid w:val="006A143D"/>
    <w:rsid w:val="006A30A0"/>
    <w:rsid w:val="006B778B"/>
    <w:rsid w:val="006C28B9"/>
    <w:rsid w:val="006C4F83"/>
    <w:rsid w:val="006C5680"/>
    <w:rsid w:val="006D3D42"/>
    <w:rsid w:val="006D5AFC"/>
    <w:rsid w:val="006E72D6"/>
    <w:rsid w:val="00723558"/>
    <w:rsid w:val="00725BF3"/>
    <w:rsid w:val="00733FAA"/>
    <w:rsid w:val="00735AB6"/>
    <w:rsid w:val="00736BFA"/>
    <w:rsid w:val="00742DFF"/>
    <w:rsid w:val="007669FA"/>
    <w:rsid w:val="00776F09"/>
    <w:rsid w:val="0078645B"/>
    <w:rsid w:val="007866F5"/>
    <w:rsid w:val="00793434"/>
    <w:rsid w:val="007944E5"/>
    <w:rsid w:val="007A75E1"/>
    <w:rsid w:val="007C2738"/>
    <w:rsid w:val="007D196D"/>
    <w:rsid w:val="007D4E3E"/>
    <w:rsid w:val="007D548C"/>
    <w:rsid w:val="007E1109"/>
    <w:rsid w:val="007E37A5"/>
    <w:rsid w:val="008016F3"/>
    <w:rsid w:val="00803A2C"/>
    <w:rsid w:val="0080578D"/>
    <w:rsid w:val="00851A8A"/>
    <w:rsid w:val="008522BC"/>
    <w:rsid w:val="00854585"/>
    <w:rsid w:val="00866526"/>
    <w:rsid w:val="00867C5C"/>
    <w:rsid w:val="008804AB"/>
    <w:rsid w:val="00881020"/>
    <w:rsid w:val="00881F78"/>
    <w:rsid w:val="00894AA7"/>
    <w:rsid w:val="008A1E92"/>
    <w:rsid w:val="008A51F1"/>
    <w:rsid w:val="008F0A1C"/>
    <w:rsid w:val="008F6D86"/>
    <w:rsid w:val="00911232"/>
    <w:rsid w:val="00911B48"/>
    <w:rsid w:val="0091634C"/>
    <w:rsid w:val="00931228"/>
    <w:rsid w:val="009606D7"/>
    <w:rsid w:val="00964667"/>
    <w:rsid w:val="00965EDE"/>
    <w:rsid w:val="00966845"/>
    <w:rsid w:val="00971244"/>
    <w:rsid w:val="00990971"/>
    <w:rsid w:val="009911A1"/>
    <w:rsid w:val="009923B4"/>
    <w:rsid w:val="009957F8"/>
    <w:rsid w:val="009A00B3"/>
    <w:rsid w:val="009A093B"/>
    <w:rsid w:val="009B5663"/>
    <w:rsid w:val="009B6C91"/>
    <w:rsid w:val="009B6E33"/>
    <w:rsid w:val="009C48BD"/>
    <w:rsid w:val="009D1559"/>
    <w:rsid w:val="009D5A44"/>
    <w:rsid w:val="009E1815"/>
    <w:rsid w:val="009F4426"/>
    <w:rsid w:val="00A16C63"/>
    <w:rsid w:val="00A25469"/>
    <w:rsid w:val="00A2759B"/>
    <w:rsid w:val="00A44A27"/>
    <w:rsid w:val="00A457DF"/>
    <w:rsid w:val="00A520C6"/>
    <w:rsid w:val="00A52810"/>
    <w:rsid w:val="00A848D8"/>
    <w:rsid w:val="00A85BF1"/>
    <w:rsid w:val="00A972E2"/>
    <w:rsid w:val="00AB0B9D"/>
    <w:rsid w:val="00AB1A05"/>
    <w:rsid w:val="00AE0EAB"/>
    <w:rsid w:val="00AE20C7"/>
    <w:rsid w:val="00AE43BC"/>
    <w:rsid w:val="00AF4ABA"/>
    <w:rsid w:val="00AF592E"/>
    <w:rsid w:val="00B119E5"/>
    <w:rsid w:val="00B16C0F"/>
    <w:rsid w:val="00B17DCA"/>
    <w:rsid w:val="00B45860"/>
    <w:rsid w:val="00B50450"/>
    <w:rsid w:val="00B775A3"/>
    <w:rsid w:val="00B819A6"/>
    <w:rsid w:val="00B82A34"/>
    <w:rsid w:val="00BA6663"/>
    <w:rsid w:val="00BA6ADA"/>
    <w:rsid w:val="00BB103A"/>
    <w:rsid w:val="00BC73C4"/>
    <w:rsid w:val="00BF2FED"/>
    <w:rsid w:val="00C01330"/>
    <w:rsid w:val="00C03212"/>
    <w:rsid w:val="00C03F23"/>
    <w:rsid w:val="00C06234"/>
    <w:rsid w:val="00C07776"/>
    <w:rsid w:val="00C11647"/>
    <w:rsid w:val="00C11665"/>
    <w:rsid w:val="00C32F2E"/>
    <w:rsid w:val="00C648AA"/>
    <w:rsid w:val="00C65E29"/>
    <w:rsid w:val="00C75FCF"/>
    <w:rsid w:val="00C770DA"/>
    <w:rsid w:val="00C95BA4"/>
    <w:rsid w:val="00CC486F"/>
    <w:rsid w:val="00CD03AA"/>
    <w:rsid w:val="00CE44E7"/>
    <w:rsid w:val="00CF128E"/>
    <w:rsid w:val="00CF1739"/>
    <w:rsid w:val="00CF3C9B"/>
    <w:rsid w:val="00D31D6D"/>
    <w:rsid w:val="00D31FAB"/>
    <w:rsid w:val="00D3534E"/>
    <w:rsid w:val="00D42F41"/>
    <w:rsid w:val="00D5635F"/>
    <w:rsid w:val="00D57E92"/>
    <w:rsid w:val="00D60415"/>
    <w:rsid w:val="00D61643"/>
    <w:rsid w:val="00D66F2A"/>
    <w:rsid w:val="00D758A8"/>
    <w:rsid w:val="00D871F8"/>
    <w:rsid w:val="00D877D7"/>
    <w:rsid w:val="00D97E7E"/>
    <w:rsid w:val="00DB4B7E"/>
    <w:rsid w:val="00DF2F1B"/>
    <w:rsid w:val="00DF7848"/>
    <w:rsid w:val="00E10607"/>
    <w:rsid w:val="00E47AAD"/>
    <w:rsid w:val="00E55651"/>
    <w:rsid w:val="00E56AB0"/>
    <w:rsid w:val="00E644DC"/>
    <w:rsid w:val="00E7167B"/>
    <w:rsid w:val="00E71C2E"/>
    <w:rsid w:val="00E775CC"/>
    <w:rsid w:val="00E859D8"/>
    <w:rsid w:val="00E93B3B"/>
    <w:rsid w:val="00EB2C16"/>
    <w:rsid w:val="00EB5FFB"/>
    <w:rsid w:val="00EC36AF"/>
    <w:rsid w:val="00EE62E5"/>
    <w:rsid w:val="00EE7EE6"/>
    <w:rsid w:val="00EF2A5F"/>
    <w:rsid w:val="00EF4652"/>
    <w:rsid w:val="00F0297B"/>
    <w:rsid w:val="00F04B93"/>
    <w:rsid w:val="00F06126"/>
    <w:rsid w:val="00F07FF1"/>
    <w:rsid w:val="00F11C15"/>
    <w:rsid w:val="00F1556B"/>
    <w:rsid w:val="00F15679"/>
    <w:rsid w:val="00F24FEF"/>
    <w:rsid w:val="00F403F8"/>
    <w:rsid w:val="00F4118D"/>
    <w:rsid w:val="00F471B4"/>
    <w:rsid w:val="00F57204"/>
    <w:rsid w:val="00F71BAF"/>
    <w:rsid w:val="00F75007"/>
    <w:rsid w:val="00F776F9"/>
    <w:rsid w:val="00F84372"/>
    <w:rsid w:val="00F87313"/>
    <w:rsid w:val="00F87A89"/>
    <w:rsid w:val="00F93171"/>
    <w:rsid w:val="00FA44C9"/>
    <w:rsid w:val="00FA6C29"/>
    <w:rsid w:val="00FC5550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8B9A"/>
  <w15:chartTrackingRefBased/>
  <w15:docId w15:val="{001FACA6-E621-4ADE-AFF8-BB84ECE2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53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53B8"/>
  </w:style>
  <w:style w:type="character" w:styleId="Lienhypertexte">
    <w:name w:val="Hyperlink"/>
    <w:basedOn w:val="Policepardfaut"/>
    <w:uiPriority w:val="99"/>
    <w:unhideWhenUsed/>
    <w:rsid w:val="004D53B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D53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4D53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53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D53B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5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3B8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7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7A89"/>
    <w:rPr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11647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AB0B9D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9A09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093B"/>
  </w:style>
  <w:style w:type="paragraph" w:styleId="Rvision">
    <w:name w:val="Revision"/>
    <w:hidden/>
    <w:uiPriority w:val="99"/>
    <w:semiHidden/>
    <w:rsid w:val="00BF2FED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C32F2E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1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ontougo.ca/infolettr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ntougo.ca/infolettre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ntougo.ca/infolettr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ontougo.ca/infolettre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ontougo.ca/infolettre/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montougo.ca/" TargetMode="External"/><Relationship Id="rId3" Type="http://schemas.openxmlformats.org/officeDocument/2006/relationships/hyperlink" Target="https://www.facebook.com/montougo" TargetMode="External"/><Relationship Id="rId7" Type="http://schemas.openxmlformats.org/officeDocument/2006/relationships/hyperlink" Target="https://www.instagram.com/montougo/?hl=fr-ca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montougo" TargetMode="External"/><Relationship Id="rId6" Type="http://schemas.openxmlformats.org/officeDocument/2006/relationships/image" Target="media/image3.png"/><Relationship Id="rId5" Type="http://schemas.openxmlformats.org/officeDocument/2006/relationships/hyperlink" Target="https://www.instagram.com/montougo/?hl=fr-ca" TargetMode="External"/><Relationship Id="rId10" Type="http://schemas.openxmlformats.org/officeDocument/2006/relationships/hyperlink" Target="https://montougo.ca/" TargetMode="External"/><Relationship Id="rId4" Type="http://schemas.openxmlformats.org/officeDocument/2006/relationships/hyperlink" Target="http://communication.capsana.ca/T/OFC4/L2S/8633/B1520/OE6d/298/3625/lkgmOa/2/22535352/adGigTo1/I/297/eylcWu.html?h=hFvG8Ma9RplwFuznHF20AZtkE-gCkYaVDLKYnQV3kQw" TargetMode="Externa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3D20A9D7961C44A882F6186F5B648B" ma:contentTypeVersion="13" ma:contentTypeDescription="Crée un document." ma:contentTypeScope="" ma:versionID="892ff26861ab5d7d781f843c46ea7e4e">
  <xsd:schema xmlns:xsd="http://www.w3.org/2001/XMLSchema" xmlns:xs="http://www.w3.org/2001/XMLSchema" xmlns:p="http://schemas.microsoft.com/office/2006/metadata/properties" xmlns:ns2="e170d024-9443-4422-8eff-f09f971509b2" xmlns:ns3="e326b93b-35eb-4f93-ae32-1c45b63b477a" targetNamespace="http://schemas.microsoft.com/office/2006/metadata/properties" ma:root="true" ma:fieldsID="8ea32a04b15e461c2c5885c206590dfc" ns2:_="" ns3:_="">
    <xsd:import namespace="e170d024-9443-4422-8eff-f09f971509b2"/>
    <xsd:import namespace="e326b93b-35eb-4f93-ae32-1c45b63b4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0d024-9443-4422-8eff-f09f97150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6b93b-35eb-4f93-ae32-1c45b63b477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6C4ADC-5BD0-482A-B9FA-BD48B6DBA9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A58AD-7D4F-4DB0-AF6C-BDEEAA98A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1F606C-32EA-4EC3-9906-6DB41272BC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7CC250-120A-4932-9931-C2D918219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70d024-9443-4422-8eff-f09f971509b2"/>
    <ds:schemaRef ds:uri="e326b93b-35eb-4f93-ae32-1c45b63b4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Gagnon</dc:creator>
  <cp:keywords/>
  <dc:description/>
  <cp:lastModifiedBy>Sophie Maisonneuve</cp:lastModifiedBy>
  <cp:revision>26</cp:revision>
  <cp:lastPrinted>2020-02-03T18:44:00Z</cp:lastPrinted>
  <dcterms:created xsi:type="dcterms:W3CDTF">2021-10-22T14:43:00Z</dcterms:created>
  <dcterms:modified xsi:type="dcterms:W3CDTF">2021-10-22T15:20:00Z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0x010100A03D20A9D7961C44A882F6186F5B648B</vt:lpwstr>
  </property>
</Properties>
</file>